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FA" w:rsidRDefault="003E00E9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6.9pt;width:484.25pt;height:0;z-index:251670528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5pt;margin-top:-9.25pt;width:187.15pt;height:21.95pt;z-index:251669504;mso-width-percent:400;mso-width-percent:400;mso-width-relative:margin;mso-height-relative:margin" filled="f" stroked="f">
            <v:textbox>
              <w:txbxContent>
                <w:p w:rsidR="000317FA" w:rsidRPr="00BE544A" w:rsidRDefault="000317FA" w:rsidP="000317FA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3C679F" w:rsidRPr="0006777D" w:rsidRDefault="003C679F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2A6D76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00-800 SCFM)</w:t>
      </w:r>
    </w:p>
    <w:p w:rsidR="003C679F" w:rsidRDefault="003C679F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3E00E9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F94FCF" w:rsidRPr="003C679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E00E9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69.7pt;margin-top:150.85pt;width:69.1pt;height:15pt;z-index:251666432;mso-width-relative:margin;mso-height-relative:margin" stroked="f">
            <v:textbox>
              <w:txbxContent>
                <w:p w:rsidR="00657C4D" w:rsidRPr="00A6029B" w:rsidRDefault="00657C4D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A6D76">
        <w:rPr>
          <w:rFonts w:ascii="Arial" w:hAnsi="Arial" w:cs="Arial"/>
          <w:sz w:val="20"/>
          <w:szCs w:val="20"/>
        </w:rPr>
        <w:t xml:space="preserve">              </w:t>
      </w:r>
      <w:r w:rsidR="002A6D76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433543" cy="2154804"/>
            <wp:effectExtent l="19050" t="0" r="0" b="0"/>
            <wp:docPr id="1" name="Picture 1" descr="C:\Documents and Settings\tbollinger\Desktop\ZEKSPro 3 Files\500-800H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500-800HS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095" cy="215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7B0107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</w:t>
      </w:r>
      <w:r w:rsidR="00F94FCF">
        <w:rPr>
          <w:rFonts w:ascii="Arial" w:hAnsi="Arial" w:cs="Arial"/>
          <w:sz w:val="20"/>
          <w:szCs w:val="20"/>
        </w:rPr>
        <w:t xml:space="preserve">.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 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Pr="003C679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D023BF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6D76" w:rsidRDefault="002A6D76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02CDB" w:rsidRDefault="005D4AE3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Air chiller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Cen</w:t>
      </w:r>
      <w:r w:rsidR="005D4AE3">
        <w:rPr>
          <w:rFonts w:ascii="Arial" w:hAnsi="Arial" w:cs="Arial"/>
          <w:sz w:val="20"/>
          <w:szCs w:val="20"/>
        </w:rPr>
        <w:t>trifugal air/moisture separator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Thermal mass cooling system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Thermal mass circulating system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Refrigeration system equipped with hermetically sealed compressor an</w:t>
      </w:r>
      <w:r w:rsidR="005D4AE3">
        <w:rPr>
          <w:rFonts w:ascii="Arial" w:hAnsi="Arial" w:cs="Arial"/>
          <w:sz w:val="20"/>
          <w:szCs w:val="20"/>
        </w:rPr>
        <w:t>d water or air-cooled condenser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Electronic solenoid drain to aut</w:t>
      </w:r>
      <w:r w:rsidR="005D4AE3">
        <w:rPr>
          <w:rFonts w:ascii="Arial" w:hAnsi="Arial" w:cs="Arial"/>
          <w:sz w:val="20"/>
          <w:szCs w:val="20"/>
        </w:rPr>
        <w:t>omatically discharge condensate</w:t>
      </w:r>
    </w:p>
    <w:p w:rsidR="003C679F" w:rsidRPr="00A02CDB" w:rsidRDefault="005D4AE3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A02CDB" w:rsidRDefault="00A02CDB" w:rsidP="005A5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 w:rsidR="007B0107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pressure shall be 300 psig.</w:t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23BF" w:rsidRDefault="00D023B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5871" w:rsidRPr="00BE0A36" w:rsidRDefault="00385871" w:rsidP="00385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FE3D55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</w:t>
      </w:r>
      <w:r w:rsidR="00D023B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D023BF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and </w:t>
      </w:r>
      <w:r w:rsidR="00D023BF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F94FCF">
        <w:rPr>
          <w:rFonts w:ascii="Arial" w:hAnsi="Arial" w:cs="Arial"/>
          <w:sz w:val="20"/>
          <w:szCs w:val="20"/>
        </w:rPr>
        <w:t xml:space="preserve">refrigeration system </w:t>
      </w:r>
      <w:r w:rsidRPr="003C679F">
        <w:rPr>
          <w:rFonts w:ascii="Arial" w:hAnsi="Arial" w:cs="Arial"/>
          <w:sz w:val="20"/>
          <w:szCs w:val="20"/>
        </w:rPr>
        <w:t>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evaporator, liberating heat from the thermal mass fluid. </w:t>
      </w: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AD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AD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AD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5D6" w:rsidRPr="00251FA4" w:rsidRDefault="003C679F" w:rsidP="00AD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FE3D55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depending on the heat load to the dryer.   Reservoir shall be manufactured from carbon steel</w:t>
      </w:r>
      <w:r w:rsidR="00FE3D55">
        <w:rPr>
          <w:rFonts w:ascii="Arial" w:hAnsi="Arial" w:cs="Arial"/>
          <w:sz w:val="20"/>
          <w:szCs w:val="20"/>
        </w:rPr>
        <w:t xml:space="preserve"> be </w:t>
      </w:r>
      <w:r w:rsidRPr="003C679F">
        <w:rPr>
          <w:rFonts w:ascii="Arial" w:hAnsi="Arial" w:cs="Arial"/>
          <w:sz w:val="20"/>
          <w:szCs w:val="20"/>
        </w:rPr>
        <w:t>seam welded and fully insulated with 1" minimum foam insulation.</w:t>
      </w:r>
      <w:r w:rsidR="007B0107">
        <w:rPr>
          <w:rFonts w:ascii="Arial" w:hAnsi="Arial" w:cs="Arial"/>
          <w:sz w:val="20"/>
          <w:szCs w:val="20"/>
        </w:rPr>
        <w:t xml:space="preserve">  T</w:t>
      </w:r>
      <w:r w:rsidR="00AD05D6" w:rsidRPr="00251FA4">
        <w:rPr>
          <w:rFonts w:ascii="Arial" w:hAnsi="Arial" w:cs="Arial"/>
          <w:sz w:val="20"/>
          <w:szCs w:val="20"/>
        </w:rPr>
        <w:t xml:space="preserve">he storage container and exchanger system shall be </w:t>
      </w:r>
      <w:r w:rsidR="00AD05D6">
        <w:rPr>
          <w:rFonts w:ascii="Arial" w:hAnsi="Arial" w:cs="Arial"/>
          <w:sz w:val="20"/>
          <w:szCs w:val="20"/>
        </w:rPr>
        <w:t>d</w:t>
      </w:r>
      <w:r w:rsidR="00AD05D6" w:rsidRPr="00251FA4">
        <w:rPr>
          <w:rFonts w:ascii="Arial" w:hAnsi="Arial" w:cs="Arial"/>
          <w:sz w:val="20"/>
          <w:szCs w:val="20"/>
        </w:rPr>
        <w:t>esigned to deliver a</w:t>
      </w:r>
      <w:r w:rsidR="00AD05D6">
        <w:rPr>
          <w:rFonts w:ascii="Arial" w:hAnsi="Arial" w:cs="Arial"/>
          <w:sz w:val="20"/>
          <w:szCs w:val="20"/>
        </w:rPr>
        <w:t xml:space="preserve"> </w:t>
      </w:r>
      <w:r w:rsidR="00AD05D6" w:rsidRPr="00251FA4">
        <w:rPr>
          <w:rFonts w:ascii="Arial" w:hAnsi="Arial" w:cs="Arial"/>
          <w:sz w:val="20"/>
          <w:szCs w:val="20"/>
        </w:rPr>
        <w:t>38°F PDP.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E133F5" w:rsidRDefault="00E133F5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7C49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847C49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system.</w:t>
      </w:r>
    </w:p>
    <w:p w:rsidR="00847C49" w:rsidRDefault="00847C49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Refrigerant R-404A shall 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  <w:sectPr w:rsidR="00F94FCF" w:rsidSect="0095523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05D6" w:rsidRDefault="00AD05D6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  <w:sectPr w:rsidR="00F94FCF" w:rsidSect="00F94FCF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provided with microprocessor controller to control and communicate dryer operation.</w:t>
      </w:r>
      <w:r w:rsidR="00CA1447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 xml:space="preserve"> Microprocessor controller's digital display</w:t>
      </w:r>
      <w:r w:rsidR="00657C4D">
        <w:rPr>
          <w:rFonts w:ascii="Arial" w:hAnsi="Arial" w:cs="Arial"/>
          <w:sz w:val="20"/>
          <w:szCs w:val="20"/>
        </w:rPr>
        <w:t xml:space="preserve"> indicates the </w:t>
      </w:r>
      <w:r w:rsidRPr="003C679F">
        <w:rPr>
          <w:rFonts w:ascii="Arial" w:hAnsi="Arial" w:cs="Arial"/>
          <w:sz w:val="20"/>
          <w:szCs w:val="20"/>
        </w:rPr>
        <w:t>exchanger temperature and includes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following features:</w:t>
      </w: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F94FCF" w:rsidSect="00F94FCF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CA1447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 xml:space="preserve">Timed </w:t>
      </w:r>
      <w:proofErr w:type="gramStart"/>
      <w:r w:rsidRPr="00CA1447">
        <w:rPr>
          <w:rFonts w:ascii="Arial" w:hAnsi="Arial" w:cs="Arial"/>
          <w:sz w:val="20"/>
          <w:szCs w:val="20"/>
        </w:rPr>
        <w:t>solenoid drain</w:t>
      </w:r>
      <w:proofErr w:type="gramEnd"/>
      <w:r w:rsidRPr="00CA1447">
        <w:rPr>
          <w:rFonts w:ascii="Arial" w:hAnsi="Arial" w:cs="Arial"/>
          <w:sz w:val="20"/>
          <w:szCs w:val="20"/>
        </w:rPr>
        <w:t xml:space="preserve"> with adjustable off time from 1 to 60 minutes and adjustable open time from 1 to 60 seconds. Digital display is used to set drain off and open times using keypad up/down buttons.  Drain open status displayed via Drain Open indicating light.</w:t>
      </w:r>
    </w:p>
    <w:p w:rsidR="003C679F" w:rsidRPr="003C679F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Adjustable </w:t>
      </w:r>
      <w:proofErr w:type="spellStart"/>
      <w:r w:rsidRPr="003C679F">
        <w:rPr>
          <w:rFonts w:ascii="Arial" w:hAnsi="Arial" w:cs="Arial"/>
          <w:sz w:val="20"/>
          <w:szCs w:val="20"/>
        </w:rPr>
        <w:t>dewpoint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setting for increased energy savings. Up/</w:t>
      </w:r>
      <w:proofErr w:type="gramStart"/>
      <w:r w:rsidRPr="003C679F">
        <w:rPr>
          <w:rFonts w:ascii="Arial" w:hAnsi="Arial" w:cs="Arial"/>
          <w:sz w:val="20"/>
          <w:szCs w:val="20"/>
        </w:rPr>
        <w:t>down  buttons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used to set operating conditions.</w:t>
      </w:r>
    </w:p>
    <w:p w:rsidR="003C679F" w:rsidRPr="003C679F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Energy savings reading that displays the actual time the unit has cycled off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versus the time the unit has been turned on</w:t>
      </w:r>
      <w:r>
        <w:rPr>
          <w:rFonts w:ascii="Arial" w:hAnsi="Arial" w:cs="Arial"/>
          <w:sz w:val="20"/>
          <w:szCs w:val="20"/>
        </w:rPr>
        <w:t xml:space="preserve">. Reading is a digital display </w:t>
      </w:r>
      <w:r w:rsidRPr="003C679F">
        <w:rPr>
          <w:rFonts w:ascii="Arial" w:hAnsi="Arial" w:cs="Arial"/>
          <w:sz w:val="20"/>
          <w:szCs w:val="20"/>
        </w:rPr>
        <w:t>that shows percentage savings.</w:t>
      </w:r>
    </w:p>
    <w:p w:rsidR="00F94FCF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On/off switch with light indicates power is applied to the unit.  Controller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includes indicating light to communicate dryer on / off status.  A third light indicates on / off status of refrigeration </w:t>
      </w:r>
      <w:r w:rsidR="00F94FCF">
        <w:rPr>
          <w:rFonts w:ascii="Arial" w:hAnsi="Arial" w:cs="Arial"/>
          <w:sz w:val="20"/>
          <w:szCs w:val="20"/>
        </w:rPr>
        <w:t>system.</w:t>
      </w: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P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61B61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Temperature may be displayed in either Fahrenheit or Celsius via dedicated button. Fahrenheit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and Celsius LED's indicate temperature mode setting.</w:t>
      </w:r>
    </w:p>
    <w:p w:rsidR="003C679F" w:rsidRPr="00A61B61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high temperature warning light and contacts for remote alarm are included. (Same contacts for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high and low temperature alarm).</w:t>
      </w:r>
    </w:p>
    <w:p w:rsidR="003C679F" w:rsidRPr="00A61B61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low temperature warning light and contacts for remote alarm are included. (Same contacts for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high and low temperature alarm).</w:t>
      </w:r>
    </w:p>
    <w:p w:rsidR="003C679F" w:rsidRPr="00CA1447" w:rsidRDefault="003C679F" w:rsidP="005F01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>Anti-short cycle timer for compressor protection. Digital display indicates count</w:t>
      </w:r>
      <w:r w:rsidR="00CA1447" w:rsidRPr="00CA1447">
        <w:rPr>
          <w:rFonts w:ascii="Arial" w:hAnsi="Arial" w:cs="Arial"/>
          <w:sz w:val="20"/>
          <w:szCs w:val="20"/>
        </w:rPr>
        <w:t>-</w:t>
      </w:r>
      <w:r w:rsidRPr="00CA1447">
        <w:rPr>
          <w:rFonts w:ascii="Arial" w:hAnsi="Arial" w:cs="Arial"/>
          <w:sz w:val="20"/>
          <w:szCs w:val="20"/>
        </w:rPr>
        <w:t>down of time</w:t>
      </w:r>
      <w:r w:rsidR="00CA1447" w:rsidRPr="00CA1447">
        <w:rPr>
          <w:rFonts w:ascii="Arial" w:hAnsi="Arial" w:cs="Arial"/>
          <w:sz w:val="20"/>
          <w:szCs w:val="20"/>
        </w:rPr>
        <w:t xml:space="preserve"> </w:t>
      </w:r>
      <w:r w:rsidRPr="00CA1447">
        <w:rPr>
          <w:rFonts w:ascii="Arial" w:hAnsi="Arial" w:cs="Arial"/>
          <w:sz w:val="20"/>
          <w:szCs w:val="20"/>
        </w:rPr>
        <w:t>before unit can restart.</w:t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  </w:t>
      </w: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C4D" w:rsidRDefault="00657C4D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657C4D" w:rsidRDefault="00657C4D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453A" w:rsidRDefault="0022453A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453A" w:rsidRDefault="0022453A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453A" w:rsidRDefault="0022453A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57C4D" w:rsidRPr="00657C4D" w:rsidRDefault="00657C4D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57C4D" w:rsidRP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E9" w:rsidRDefault="003E00E9" w:rsidP="00700135">
      <w:pPr>
        <w:spacing w:after="0" w:line="240" w:lineRule="auto"/>
      </w:pPr>
      <w:r>
        <w:separator/>
      </w:r>
    </w:p>
  </w:endnote>
  <w:endnote w:type="continuationSeparator" w:id="0">
    <w:p w:rsidR="003E00E9" w:rsidRDefault="003E00E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89" w:rsidRDefault="00325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E9" w:rsidRDefault="003E00E9" w:rsidP="00700135">
      <w:pPr>
        <w:spacing w:after="0" w:line="240" w:lineRule="auto"/>
      </w:pPr>
      <w:r>
        <w:separator/>
      </w:r>
    </w:p>
  </w:footnote>
  <w:footnote w:type="continuationSeparator" w:id="0">
    <w:p w:rsidR="003E00E9" w:rsidRDefault="003E00E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863"/>
    <w:multiLevelType w:val="hybridMultilevel"/>
    <w:tmpl w:val="0E48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63C30"/>
    <w:multiLevelType w:val="hybridMultilevel"/>
    <w:tmpl w:val="BFE2F8CE"/>
    <w:lvl w:ilvl="0" w:tplc="B0E615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317FA"/>
    <w:rsid w:val="000571EB"/>
    <w:rsid w:val="00057BCF"/>
    <w:rsid w:val="00071B45"/>
    <w:rsid w:val="00081456"/>
    <w:rsid w:val="00093E7E"/>
    <w:rsid w:val="000A4E79"/>
    <w:rsid w:val="000C73C8"/>
    <w:rsid w:val="000E1258"/>
    <w:rsid w:val="001203F4"/>
    <w:rsid w:val="00151E0B"/>
    <w:rsid w:val="00174080"/>
    <w:rsid w:val="001D1393"/>
    <w:rsid w:val="001F408B"/>
    <w:rsid w:val="00216ADF"/>
    <w:rsid w:val="0022453A"/>
    <w:rsid w:val="0028014A"/>
    <w:rsid w:val="002A6D76"/>
    <w:rsid w:val="002D1538"/>
    <w:rsid w:val="002E093F"/>
    <w:rsid w:val="002E5C34"/>
    <w:rsid w:val="00325B89"/>
    <w:rsid w:val="00365B4C"/>
    <w:rsid w:val="00385871"/>
    <w:rsid w:val="003C679F"/>
    <w:rsid w:val="003E00E9"/>
    <w:rsid w:val="00410BDE"/>
    <w:rsid w:val="004713C3"/>
    <w:rsid w:val="004B34BB"/>
    <w:rsid w:val="004B4953"/>
    <w:rsid w:val="005574CB"/>
    <w:rsid w:val="005A51C4"/>
    <w:rsid w:val="005D4AE3"/>
    <w:rsid w:val="005F01B8"/>
    <w:rsid w:val="00603725"/>
    <w:rsid w:val="00627827"/>
    <w:rsid w:val="00640562"/>
    <w:rsid w:val="00657C4D"/>
    <w:rsid w:val="006629A5"/>
    <w:rsid w:val="00683D19"/>
    <w:rsid w:val="0069525C"/>
    <w:rsid w:val="006B719C"/>
    <w:rsid w:val="006E7EFE"/>
    <w:rsid w:val="00700135"/>
    <w:rsid w:val="007234D5"/>
    <w:rsid w:val="00725449"/>
    <w:rsid w:val="0073213E"/>
    <w:rsid w:val="007457EB"/>
    <w:rsid w:val="007461FD"/>
    <w:rsid w:val="00747678"/>
    <w:rsid w:val="007509AE"/>
    <w:rsid w:val="007807B9"/>
    <w:rsid w:val="007B0107"/>
    <w:rsid w:val="007D5402"/>
    <w:rsid w:val="00805F65"/>
    <w:rsid w:val="00817CC6"/>
    <w:rsid w:val="008274F7"/>
    <w:rsid w:val="00830072"/>
    <w:rsid w:val="008454F5"/>
    <w:rsid w:val="00847C49"/>
    <w:rsid w:val="00874453"/>
    <w:rsid w:val="00880522"/>
    <w:rsid w:val="008868E6"/>
    <w:rsid w:val="00895952"/>
    <w:rsid w:val="008A5FC0"/>
    <w:rsid w:val="008F0AE7"/>
    <w:rsid w:val="0092647F"/>
    <w:rsid w:val="00933720"/>
    <w:rsid w:val="00955239"/>
    <w:rsid w:val="00980CF9"/>
    <w:rsid w:val="009A2B6A"/>
    <w:rsid w:val="009C7347"/>
    <w:rsid w:val="009E1C00"/>
    <w:rsid w:val="009F3E85"/>
    <w:rsid w:val="00A02CDB"/>
    <w:rsid w:val="00A03660"/>
    <w:rsid w:val="00A36B18"/>
    <w:rsid w:val="00A61B61"/>
    <w:rsid w:val="00A8110E"/>
    <w:rsid w:val="00A838AD"/>
    <w:rsid w:val="00AC4765"/>
    <w:rsid w:val="00AD05D6"/>
    <w:rsid w:val="00AF4141"/>
    <w:rsid w:val="00B14CF6"/>
    <w:rsid w:val="00BA3B8A"/>
    <w:rsid w:val="00BE386B"/>
    <w:rsid w:val="00BE6F2E"/>
    <w:rsid w:val="00BF627B"/>
    <w:rsid w:val="00C0623F"/>
    <w:rsid w:val="00C53505"/>
    <w:rsid w:val="00C637F2"/>
    <w:rsid w:val="00C804DA"/>
    <w:rsid w:val="00CA1447"/>
    <w:rsid w:val="00D023BF"/>
    <w:rsid w:val="00D02588"/>
    <w:rsid w:val="00D0488F"/>
    <w:rsid w:val="00D05BE8"/>
    <w:rsid w:val="00D7277A"/>
    <w:rsid w:val="00DA48D9"/>
    <w:rsid w:val="00DC3F60"/>
    <w:rsid w:val="00DC4865"/>
    <w:rsid w:val="00DD572E"/>
    <w:rsid w:val="00E133F5"/>
    <w:rsid w:val="00E21367"/>
    <w:rsid w:val="00E43AB1"/>
    <w:rsid w:val="00E6003D"/>
    <w:rsid w:val="00E76F02"/>
    <w:rsid w:val="00E91CA7"/>
    <w:rsid w:val="00E97A78"/>
    <w:rsid w:val="00EA18B1"/>
    <w:rsid w:val="00F529FF"/>
    <w:rsid w:val="00F56A13"/>
    <w:rsid w:val="00F76FC5"/>
    <w:rsid w:val="00F94FCF"/>
    <w:rsid w:val="00FA3B52"/>
    <w:rsid w:val="00FC2CA4"/>
    <w:rsid w:val="00FE3AE3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13B6-E7BE-4033-A6B2-71C3F241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27</cp:revision>
  <cp:lastPrinted>2012-09-28T17:32:00Z</cp:lastPrinted>
  <dcterms:created xsi:type="dcterms:W3CDTF">2011-09-01T17:00:00Z</dcterms:created>
  <dcterms:modified xsi:type="dcterms:W3CDTF">2014-01-03T06:47:00Z</dcterms:modified>
</cp:coreProperties>
</file>