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96" w:rsidRPr="00EA60FF" w:rsidRDefault="009A5F96" w:rsidP="009A5F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60FF">
        <w:rPr>
          <w:rFonts w:ascii="Arial" w:hAnsi="Arial" w:cs="Arial"/>
          <w:sz w:val="20"/>
          <w:szCs w:val="20"/>
        </w:rPr>
        <w:t>Field Installed Gauge Assembly provided.</w:t>
      </w:r>
    </w:p>
    <w:p w:rsidR="009A5F96" w:rsidRPr="00D37393" w:rsidRDefault="009A5F96" w:rsidP="009A5F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Assembly includes (1) </w:t>
      </w:r>
      <w:r w:rsidRPr="00D37393">
        <w:rPr>
          <w:rFonts w:ascii="Arial" w:hAnsi="Arial" w:cs="Arial"/>
          <w:sz w:val="20"/>
          <w:szCs w:val="20"/>
        </w:rPr>
        <w:t xml:space="preserve">Pressure (0-300 PSIG) and </w:t>
      </w:r>
      <w:r>
        <w:rPr>
          <w:rFonts w:ascii="Arial" w:hAnsi="Arial" w:cs="Arial"/>
          <w:sz w:val="20"/>
          <w:szCs w:val="20"/>
        </w:rPr>
        <w:t xml:space="preserve">(1) </w:t>
      </w:r>
      <w:r w:rsidRPr="00D37393">
        <w:rPr>
          <w:rFonts w:ascii="Arial" w:hAnsi="Arial" w:cs="Arial"/>
          <w:sz w:val="20"/>
          <w:szCs w:val="20"/>
        </w:rPr>
        <w:t>Temperature (0-160°F)</w:t>
      </w:r>
      <w:r>
        <w:rPr>
          <w:rFonts w:ascii="Arial" w:hAnsi="Arial" w:cs="Arial"/>
          <w:sz w:val="20"/>
          <w:szCs w:val="20"/>
        </w:rPr>
        <w:t xml:space="preserve"> Gauge.</w:t>
      </w:r>
      <w:r w:rsidRPr="00D37393">
        <w:rPr>
          <w:rFonts w:ascii="Arial" w:hAnsi="Arial" w:cs="Arial"/>
          <w:sz w:val="20"/>
          <w:szCs w:val="20"/>
        </w:rPr>
        <w:t xml:space="preserve"> </w:t>
      </w:r>
    </w:p>
    <w:p w:rsidR="00FE7405" w:rsidRPr="004C02BA" w:rsidRDefault="009A5F96" w:rsidP="009A5F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60FF">
        <w:rPr>
          <w:rFonts w:ascii="Arial" w:hAnsi="Arial" w:cs="Arial"/>
          <w:sz w:val="20"/>
          <w:szCs w:val="20"/>
        </w:rPr>
        <w:t xml:space="preserve">Note:  (2) Gauge Assemblies </w:t>
      </w:r>
      <w:r>
        <w:rPr>
          <w:rFonts w:ascii="Arial" w:hAnsi="Arial" w:cs="Arial"/>
          <w:sz w:val="20"/>
          <w:szCs w:val="20"/>
        </w:rPr>
        <w:t xml:space="preserve">are </w:t>
      </w:r>
      <w:r w:rsidRPr="00EA60FF">
        <w:rPr>
          <w:rFonts w:ascii="Arial" w:hAnsi="Arial" w:cs="Arial"/>
          <w:sz w:val="20"/>
          <w:szCs w:val="20"/>
        </w:rPr>
        <w:t>required to</w:t>
      </w:r>
      <w:r>
        <w:rPr>
          <w:rFonts w:ascii="Arial" w:hAnsi="Arial" w:cs="Arial"/>
          <w:sz w:val="20"/>
          <w:szCs w:val="20"/>
        </w:rPr>
        <w:t xml:space="preserve"> measure both </w:t>
      </w:r>
      <w:r w:rsidRPr="00EA60FF">
        <w:rPr>
          <w:rFonts w:ascii="Arial" w:hAnsi="Arial" w:cs="Arial"/>
          <w:sz w:val="20"/>
          <w:szCs w:val="20"/>
        </w:rPr>
        <w:t>Inlet and Outlet conditions.  Suction Pressure Gauge standard on 75-150 models.</w:t>
      </w:r>
      <w:bookmarkStart w:id="0" w:name="_GoBack"/>
      <w:bookmarkEnd w:id="0"/>
    </w:p>
    <w:sectPr w:rsidR="00FE7405" w:rsidRPr="004C0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D8"/>
    <w:rsid w:val="001970EB"/>
    <w:rsid w:val="004C02BA"/>
    <w:rsid w:val="005A24D8"/>
    <w:rsid w:val="007E3EC7"/>
    <w:rsid w:val="009A38BB"/>
    <w:rsid w:val="009A5F96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9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9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2014-02-10T13:09:00Z</dcterms:created>
  <dcterms:modified xsi:type="dcterms:W3CDTF">2014-02-10T13:09:00Z</dcterms:modified>
</cp:coreProperties>
</file>